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F7A95" w14:textId="77777777" w:rsidR="00877955" w:rsidRPr="003578C2" w:rsidRDefault="00877955" w:rsidP="00877955">
      <w:pPr>
        <w:rPr>
          <w:b/>
        </w:rPr>
      </w:pPr>
      <w:r w:rsidRPr="003578C2">
        <w:rPr>
          <w:b/>
        </w:rPr>
        <w:t>Curriculum Vitae Simon Hebeisen</w:t>
      </w:r>
    </w:p>
    <w:p w14:paraId="4A6E9F36" w14:textId="77777777" w:rsidR="00877955" w:rsidRPr="00BC560A" w:rsidRDefault="00877955" w:rsidP="00877955"/>
    <w:p w14:paraId="10DEC8D7" w14:textId="0449A544" w:rsidR="00B87FF1" w:rsidRDefault="005C0873" w:rsidP="003578C2">
      <w:pPr>
        <w:spacing w:line="320" w:lineRule="exact"/>
      </w:pPr>
      <w:r>
        <w:t xml:space="preserve">Simon Hebeisen currently holds the position as Chief Scientific Officer at B’SYS GmbH, a well-known contract research organization </w:t>
      </w:r>
      <w:r w:rsidR="00B132B6">
        <w:t>in</w:t>
      </w:r>
      <w:r>
        <w:t xml:space="preserve"> ion channel research, located close to Basel, Switzerland. </w:t>
      </w:r>
    </w:p>
    <w:p w14:paraId="4DCB9B00" w14:textId="1F8B0D76" w:rsidR="006B21B0" w:rsidRDefault="00877955" w:rsidP="003578C2">
      <w:pPr>
        <w:spacing w:line="320" w:lineRule="exact"/>
      </w:pPr>
      <w:r>
        <w:t xml:space="preserve">He studied Biology and Chemistry at the universities of </w:t>
      </w:r>
      <w:smartTag w:uri="urn:schemas-microsoft-com:office:smarttags" w:element="City">
        <w:r>
          <w:t>Marburg</w:t>
        </w:r>
      </w:smartTag>
      <w:r>
        <w:t xml:space="preserve"> and </w:t>
      </w:r>
      <w:smartTag w:uri="urn:schemas-microsoft-com:office:smarttags" w:element="place">
        <w:smartTag w:uri="urn:schemas-microsoft-com:office:smarttags" w:element="City">
          <w:r>
            <w:t>Karlsruhe</w:t>
          </w:r>
        </w:smartTag>
      </w:smartTag>
      <w:r w:rsidR="006B21B0" w:rsidRPr="006B21B0">
        <w:t xml:space="preserve"> </w:t>
      </w:r>
      <w:r w:rsidR="006B21B0">
        <w:t>for becoming a high school teacher</w:t>
      </w:r>
      <w:r>
        <w:t xml:space="preserve">. </w:t>
      </w:r>
      <w:r w:rsidR="005C0873">
        <w:t xml:space="preserve">During </w:t>
      </w:r>
      <w:r>
        <w:t xml:space="preserve">his master </w:t>
      </w:r>
      <w:r w:rsidR="006B21B0">
        <w:t xml:space="preserve">thesis </w:t>
      </w:r>
      <w:r>
        <w:t xml:space="preserve">he </w:t>
      </w:r>
      <w:r w:rsidR="005C0873">
        <w:t xml:space="preserve">started ion channel research </w:t>
      </w:r>
      <w:r>
        <w:t>analyzed the redox regulation of an unspecific cation channel from</w:t>
      </w:r>
      <w:r w:rsidR="006B21B0">
        <w:t xml:space="preserve"> </w:t>
      </w:r>
      <w:r>
        <w:t>the yeast tonoplast using the patch</w:t>
      </w:r>
      <w:r w:rsidR="005C0873">
        <w:t>-</w:t>
      </w:r>
      <w:r>
        <w:t xml:space="preserve">clamp technique. </w:t>
      </w:r>
    </w:p>
    <w:p w14:paraId="17062000" w14:textId="77777777" w:rsidR="007643A2" w:rsidRDefault="00FB25A2" w:rsidP="003578C2">
      <w:pPr>
        <w:spacing w:line="320" w:lineRule="exact"/>
      </w:pPr>
      <w:r>
        <w:t>Afterwards</w:t>
      </w:r>
      <w:r w:rsidR="001C4125">
        <w:t xml:space="preserve"> </w:t>
      </w:r>
      <w:r w:rsidR="006B21B0">
        <w:t xml:space="preserve">he worked as a PhD student in the group of Prof Fahlke at the </w:t>
      </w:r>
      <w:r w:rsidR="00877955">
        <w:t>institute of physiology at the RWTH Aachen</w:t>
      </w:r>
      <w:r w:rsidR="00B87FF1">
        <w:t xml:space="preserve">. </w:t>
      </w:r>
      <w:r w:rsidR="0081079E">
        <w:t>There h</w:t>
      </w:r>
      <w:r w:rsidR="006B21B0">
        <w:t xml:space="preserve">e </w:t>
      </w:r>
      <w:r w:rsidR="00877955">
        <w:t>changed from cation channels to anion channels</w:t>
      </w:r>
      <w:r w:rsidR="001C4125">
        <w:t>, studying</w:t>
      </w:r>
      <w:r w:rsidR="006B21B0">
        <w:t xml:space="preserve"> the </w:t>
      </w:r>
      <w:r w:rsidR="001C4125">
        <w:t>muscle chloride channel ClC-1. He</w:t>
      </w:r>
      <w:r w:rsidR="006B21B0">
        <w:t xml:space="preserve"> </w:t>
      </w:r>
      <w:r w:rsidR="0081079E">
        <w:t>especially focused</w:t>
      </w:r>
      <w:r w:rsidR="006B21B0">
        <w:t xml:space="preserve"> on</w:t>
      </w:r>
      <w:r w:rsidR="00877955">
        <w:t xml:space="preserve"> the function </w:t>
      </w:r>
      <w:r w:rsidR="006B21B0">
        <w:t xml:space="preserve">and gating properties </w:t>
      </w:r>
      <w:r w:rsidR="00877955">
        <w:t>of the long cytoplasmic C-terminus</w:t>
      </w:r>
      <w:r w:rsidR="006B21B0">
        <w:t>.</w:t>
      </w:r>
      <w:r w:rsidR="00877955">
        <w:t xml:space="preserve"> </w:t>
      </w:r>
    </w:p>
    <w:p w14:paraId="4CC58995" w14:textId="5ADCB906" w:rsidR="001C4125" w:rsidRDefault="00877955" w:rsidP="003578C2">
      <w:pPr>
        <w:spacing w:line="320" w:lineRule="exact"/>
      </w:pPr>
      <w:r>
        <w:t xml:space="preserve">After </w:t>
      </w:r>
      <w:r w:rsidR="0081079E">
        <w:t xml:space="preserve">finishing his </w:t>
      </w:r>
      <w:r>
        <w:t>PhD</w:t>
      </w:r>
      <w:r w:rsidR="001C4125">
        <w:t xml:space="preserve"> (in 2004) </w:t>
      </w:r>
      <w:r>
        <w:t xml:space="preserve">he </w:t>
      </w:r>
      <w:r w:rsidR="0081079E">
        <w:t>stayed with</w:t>
      </w:r>
      <w:r>
        <w:t xml:space="preserve"> the same group </w:t>
      </w:r>
      <w:r w:rsidR="001C4125">
        <w:t xml:space="preserve">as a postdoc </w:t>
      </w:r>
      <w:r w:rsidR="0081079E">
        <w:t>for one more year</w:t>
      </w:r>
      <w:r w:rsidR="00B87FF1">
        <w:t>.</w:t>
      </w:r>
      <w:r w:rsidR="005C0873">
        <w:t xml:space="preserve"> Changing the focus from basic science to pharmaceutical industry, </w:t>
      </w:r>
      <w:r w:rsidR="005207D4">
        <w:t>he worked</w:t>
      </w:r>
      <w:r w:rsidR="001C4125">
        <w:t xml:space="preserve"> with </w:t>
      </w:r>
      <w:r>
        <w:t xml:space="preserve">the natural and medical science institute at the university </w:t>
      </w:r>
      <w:r w:rsidR="00FB25A2">
        <w:t xml:space="preserve">of </w:t>
      </w:r>
      <w:r>
        <w:t>Tübin</w:t>
      </w:r>
      <w:r w:rsidR="001C4125">
        <w:t>gen</w:t>
      </w:r>
      <w:r w:rsidR="005C0873">
        <w:t xml:space="preserve"> a</w:t>
      </w:r>
      <w:r w:rsidR="00FB25A2">
        <w:t>s</w:t>
      </w:r>
      <w:r w:rsidR="001C4125">
        <w:t xml:space="preserve"> a lab manager in the department of electrophysiology</w:t>
      </w:r>
      <w:r w:rsidR="005C0873">
        <w:t xml:space="preserve"> being</w:t>
      </w:r>
      <w:r>
        <w:t xml:space="preserve"> involved in scientific as well as </w:t>
      </w:r>
      <w:r w:rsidR="001C4125">
        <w:t xml:space="preserve">in </w:t>
      </w:r>
      <w:r>
        <w:t>indu</w:t>
      </w:r>
      <w:r>
        <w:t>s</w:t>
      </w:r>
      <w:r>
        <w:t xml:space="preserve">trial projects. </w:t>
      </w:r>
    </w:p>
    <w:p w14:paraId="513C07DF" w14:textId="20F8EE64" w:rsidR="00FB25A2" w:rsidRPr="00BC560A" w:rsidRDefault="005C0873" w:rsidP="003578C2">
      <w:pPr>
        <w:spacing w:line="320" w:lineRule="exact"/>
      </w:pPr>
      <w:r>
        <w:t>In 2006, he joint B’SYS as an electrophysiologist and became CSO two years later</w:t>
      </w:r>
      <w:r w:rsidR="005207D4">
        <w:t xml:space="preserve">. </w:t>
      </w:r>
      <w:r>
        <w:t xml:space="preserve">As a CRO, B’SYS supports pharmaceutical industry in the fields of </w:t>
      </w:r>
      <w:r w:rsidR="00954EF8">
        <w:t xml:space="preserve">cardiac and CNS </w:t>
      </w:r>
      <w:r w:rsidR="005207D4">
        <w:t xml:space="preserve">safety pharmacology and drug development. </w:t>
      </w:r>
      <w:r w:rsidRPr="005C0873">
        <w:t xml:space="preserve">During the last ten years </w:t>
      </w:r>
      <w:r>
        <w:t xml:space="preserve">he and his </w:t>
      </w:r>
      <w:r w:rsidRPr="005C0873">
        <w:t xml:space="preserve">team established more than 60 ion channel assays for voltage and ligand gated ion channels of the central nervous system. </w:t>
      </w:r>
    </w:p>
    <w:p w14:paraId="0706E1B0" w14:textId="77777777" w:rsidR="00960D96" w:rsidRDefault="00960D96"/>
    <w:sectPr w:rsidR="00960D96" w:rsidSect="007643A2">
      <w:pgSz w:w="11905" w:h="16837" w:code="9"/>
      <w:pgMar w:top="1134" w:right="1418" w:bottom="1134" w:left="1418" w:header="720" w:footer="18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955"/>
    <w:rsid w:val="00062F44"/>
    <w:rsid w:val="000E1B73"/>
    <w:rsid w:val="001013D0"/>
    <w:rsid w:val="0014159D"/>
    <w:rsid w:val="001C4125"/>
    <w:rsid w:val="001E74A6"/>
    <w:rsid w:val="003578C2"/>
    <w:rsid w:val="003D10DC"/>
    <w:rsid w:val="004171EC"/>
    <w:rsid w:val="004211F6"/>
    <w:rsid w:val="005207D4"/>
    <w:rsid w:val="005C0873"/>
    <w:rsid w:val="00640ACA"/>
    <w:rsid w:val="006B06B5"/>
    <w:rsid w:val="006B21B0"/>
    <w:rsid w:val="006B5722"/>
    <w:rsid w:val="00707956"/>
    <w:rsid w:val="007204E0"/>
    <w:rsid w:val="007643A2"/>
    <w:rsid w:val="00765E20"/>
    <w:rsid w:val="0081079E"/>
    <w:rsid w:val="0085324A"/>
    <w:rsid w:val="00877955"/>
    <w:rsid w:val="00890410"/>
    <w:rsid w:val="00954EF8"/>
    <w:rsid w:val="00960D96"/>
    <w:rsid w:val="00B132B6"/>
    <w:rsid w:val="00B454B8"/>
    <w:rsid w:val="00B64328"/>
    <w:rsid w:val="00B87FF1"/>
    <w:rsid w:val="00D46EA6"/>
    <w:rsid w:val="00DE2DA1"/>
    <w:rsid w:val="00EE5566"/>
    <w:rsid w:val="00FA74FE"/>
    <w:rsid w:val="00FB25A2"/>
    <w:rsid w:val="00FE0F3C"/>
    <w:rsid w:val="00FE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  <w14:docId w14:val="3CBE2304"/>
  <w15:chartTrackingRefBased/>
  <w15:docId w15:val="{88024545-D891-4446-B12E-BD365E06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77955"/>
    <w:rPr>
      <w:sz w:val="24"/>
      <w:szCs w:val="24"/>
      <w:lang w:val="en-US"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ext">
    <w:name w:val="Text"/>
    <w:basedOn w:val="Standard"/>
  </w:style>
  <w:style w:type="paragraph" w:customStyle="1" w:styleId="berichtdot">
    <w:name w:val="bericht.dot"/>
    <w:basedOn w:val="Standard"/>
    <w:pPr>
      <w:spacing w:line="260" w:lineRule="atLeast"/>
    </w:pPr>
    <w:rPr>
      <w:sz w:val="20"/>
    </w:rPr>
  </w:style>
  <w:style w:type="paragraph" w:customStyle="1" w:styleId="Berichtdot0">
    <w:name w:val="Bericht.dot"/>
    <w:basedOn w:val="Standard"/>
    <w:pPr>
      <w:spacing w:line="2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1321</Characters>
  <Application>Microsoft Office Word</Application>
  <DocSecurity>0</DocSecurity>
  <Lines>22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Curriculum Vitae Simon Hebeisen</vt:lpstr>
    </vt:vector>
  </TitlesOfParts>
  <Company> 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Simon Hebeisen</dc:title>
  <dc:subject/>
  <dc:creator>Antje</dc:creator>
  <cp:keywords/>
  <dc:description/>
  <cp:lastModifiedBy>Simon Hebeisen</cp:lastModifiedBy>
  <cp:revision>2</cp:revision>
  <cp:lastPrinted>2006-09-05T22:21:00Z</cp:lastPrinted>
  <dcterms:created xsi:type="dcterms:W3CDTF">2023-11-05T22:37:00Z</dcterms:created>
  <dcterms:modified xsi:type="dcterms:W3CDTF">2023-11-05T22:37:00Z</dcterms:modified>
</cp:coreProperties>
</file>